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_GB2312" w:hAnsi="华文中宋" w:eastAsia="仿宋_GB2312" w:cs="华文中宋"/>
          <w:sz w:val="32"/>
          <w:szCs w:val="32"/>
        </w:rPr>
      </w:pPr>
      <w:r>
        <w:rPr>
          <w:rFonts w:hint="eastAsia" w:ascii="仿宋_GB2312" w:eastAsia="仿宋_GB2312"/>
          <w:sz w:val="24"/>
        </w:rPr>
        <w:t>附件3</w:t>
      </w:r>
      <w:r>
        <w:rPr>
          <w:rFonts w:hint="eastAsia" w:ascii="仿宋_GB2312" w:hAnsi="华文中宋" w:eastAsia="仿宋_GB2312" w:cs="华文中宋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r>
        <w:rPr>
          <w:rFonts w:hint="eastAsia" w:ascii="仿宋_GB2312" w:hAnsi="华文中宋" w:eastAsia="仿宋_GB2312" w:cs="华文中宋"/>
          <w:sz w:val="32"/>
          <w:szCs w:val="32"/>
        </w:rPr>
        <w:t xml:space="preserve">  </w:t>
      </w:r>
      <w:r>
        <w:rPr>
          <w:rFonts w:hint="eastAsia" w:ascii="仿宋_GB2312" w:hAnsi="华文中宋" w:eastAsia="仿宋_GB2312" w:cs="华文中宋"/>
          <w:b/>
          <w:sz w:val="32"/>
          <w:szCs w:val="32"/>
        </w:rPr>
        <w:t>兰州职业技术学院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hAnsi="华文中宋" w:eastAsia="仿宋_GB2312" w:cs="华文中宋"/>
          <w:b/>
          <w:sz w:val="32"/>
          <w:szCs w:val="32"/>
        </w:rPr>
        <w:t>学生对实践场所管理的满意度调查表</w:t>
      </w:r>
    </w:p>
    <w:p>
      <w:pPr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隶属实训中心名称：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实践场所</w:t>
      </w:r>
      <w:r>
        <w:rPr>
          <w:rFonts w:hint="eastAsia" w:ascii="仿宋" w:hAnsi="仿宋" w:eastAsia="仿宋" w:cs="仿宋"/>
          <w:sz w:val="28"/>
          <w:szCs w:val="28"/>
        </w:rPr>
        <w:t xml:space="preserve">名称：                </w:t>
      </w:r>
    </w:p>
    <w:p>
      <w:pPr>
        <w:spacing w:line="360" w:lineRule="auto"/>
        <w:jc w:val="left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管理教师：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调查日期：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华文中宋" w:hAnsi="华文中宋" w:eastAsia="华文中宋" w:cs="华文中宋"/>
          <w:sz w:val="32"/>
          <w:szCs w:val="32"/>
        </w:rPr>
        <w:t xml:space="preserve"> </w:t>
      </w:r>
    </w:p>
    <w:tbl>
      <w:tblPr>
        <w:tblStyle w:val="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5760"/>
        <w:gridCol w:w="924"/>
        <w:gridCol w:w="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序号</w:t>
            </w:r>
          </w:p>
        </w:tc>
        <w:tc>
          <w:tcPr>
            <w:tcW w:w="57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调查内容</w:t>
            </w:r>
          </w:p>
        </w:tc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分值</w:t>
            </w:r>
          </w:p>
        </w:tc>
        <w:tc>
          <w:tcPr>
            <w:tcW w:w="8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576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是否关心、尊重学生</w:t>
            </w:r>
          </w:p>
        </w:tc>
        <w:tc>
          <w:tcPr>
            <w:tcW w:w="92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25</w:t>
            </w:r>
          </w:p>
        </w:tc>
        <w:tc>
          <w:tcPr>
            <w:tcW w:w="898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576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是否能够按时开、关实践场所</w:t>
            </w:r>
          </w:p>
        </w:tc>
        <w:tc>
          <w:tcPr>
            <w:tcW w:w="92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25</w:t>
            </w:r>
          </w:p>
        </w:tc>
        <w:tc>
          <w:tcPr>
            <w:tcW w:w="898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576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实践场所是否整洁</w:t>
            </w:r>
          </w:p>
        </w:tc>
        <w:tc>
          <w:tcPr>
            <w:tcW w:w="92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30</w:t>
            </w:r>
          </w:p>
        </w:tc>
        <w:tc>
          <w:tcPr>
            <w:tcW w:w="898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576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是否深入课堂，深入学生，指导学生进行学习</w:t>
            </w:r>
          </w:p>
        </w:tc>
        <w:tc>
          <w:tcPr>
            <w:tcW w:w="9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898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  分</w:t>
            </w:r>
          </w:p>
        </w:tc>
        <w:tc>
          <w:tcPr>
            <w:tcW w:w="898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8528" w:type="dxa"/>
            <w:gridSpan w:val="4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对场所管理教师的意见及建议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E7012"/>
    <w:rsid w:val="298E7012"/>
    <w:rsid w:val="3AA270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2016-12-09T01:56:00Z</dcterms:created>
  <dc:creator>Administrator</dc:creator>
  <cp:lastModifiedBy>QQ</cp:lastModifiedBy>
  <dcterms:modified xsi:type="dcterms:W3CDTF">2019-12-14T04:15:22Z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